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7A" w:rsidRPr="00F84F7A" w:rsidRDefault="00D92705" w:rsidP="008B6111">
      <w:pPr>
        <w:rPr>
          <w:rFonts w:ascii="Arial" w:hAnsi="Arial" w:cs="Arial"/>
          <w:color w:val="4F81BD" w:themeColor="accent1"/>
          <w:sz w:val="16"/>
          <w:szCs w:val="24"/>
        </w:rPr>
      </w:pPr>
      <w:r w:rsidRPr="002A330A">
        <w:rPr>
          <w:rFonts w:ascii="Arial" w:hAnsi="Arial" w:cs="Arial"/>
          <w:noProof/>
          <w:color w:val="4F81BD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A6BB5" wp14:editId="38F2B5C1">
                <wp:simplePos x="0" y="0"/>
                <wp:positionH relativeFrom="column">
                  <wp:posOffset>5388951</wp:posOffset>
                </wp:positionH>
                <wp:positionV relativeFrom="paragraph">
                  <wp:posOffset>-817795</wp:posOffset>
                </wp:positionV>
                <wp:extent cx="941070" cy="2724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05" w:rsidRPr="002A330A" w:rsidRDefault="00D92705" w:rsidP="00D92705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2A330A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June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35pt;margin-top:-64.4pt;width:74.1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" stroked="f">
                <v:textbox>
                  <w:txbxContent>
                    <w:p w:rsidR="00D92705" w:rsidRPr="002A330A" w:rsidRDefault="00D92705" w:rsidP="00D92705">
                      <w:pPr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2A330A">
                        <w:rPr>
                          <w:rFonts w:ascii="Arial" w:hAnsi="Arial" w:cs="Arial"/>
                          <w:i/>
                          <w:sz w:val="24"/>
                        </w:rPr>
                        <w:t>June 2019</w:t>
                      </w:r>
                    </w:p>
                  </w:txbxContent>
                </v:textbox>
              </v:shape>
            </w:pict>
          </mc:Fallback>
        </mc:AlternateContent>
      </w:r>
    </w:p>
    <w:p w:rsidR="008B6111" w:rsidRPr="008B6111" w:rsidRDefault="008B6111" w:rsidP="008B6111">
      <w:pPr>
        <w:rPr>
          <w:rFonts w:ascii="Arial" w:hAnsi="Arial" w:cs="Arial"/>
          <w:color w:val="4F81BD" w:themeColor="accent1"/>
          <w:sz w:val="24"/>
          <w:szCs w:val="24"/>
        </w:rPr>
      </w:pPr>
      <w:r w:rsidRPr="008B6111">
        <w:rPr>
          <w:rFonts w:ascii="Arial" w:hAnsi="Arial" w:cs="Arial"/>
          <w:color w:val="4F81BD" w:themeColor="accent1"/>
          <w:sz w:val="24"/>
          <w:szCs w:val="24"/>
        </w:rPr>
        <w:t>[</w:t>
      </w:r>
      <w:r w:rsidR="00604D93">
        <w:rPr>
          <w:rFonts w:ascii="Arial" w:hAnsi="Arial" w:cs="Arial"/>
          <w:i/>
          <w:color w:val="4F81BD" w:themeColor="accent1"/>
          <w:sz w:val="24"/>
          <w:szCs w:val="24"/>
        </w:rPr>
        <w:t xml:space="preserve">This is a template. </w:t>
      </w:r>
      <w:r w:rsidRPr="008B6111">
        <w:rPr>
          <w:rFonts w:ascii="Arial" w:hAnsi="Arial" w:cs="Arial"/>
          <w:i/>
          <w:color w:val="4F81BD" w:themeColor="accent1"/>
          <w:sz w:val="24"/>
          <w:szCs w:val="24"/>
        </w:rPr>
        <w:t>Adapt this document to correspond to your own guidelines, working practices, logo and policies.</w:t>
      </w:r>
      <w:r w:rsidRPr="008B6111">
        <w:rPr>
          <w:rFonts w:ascii="Arial" w:hAnsi="Arial" w:cs="Arial"/>
          <w:color w:val="4F81BD" w:themeColor="accent1"/>
          <w:sz w:val="24"/>
          <w:szCs w:val="24"/>
        </w:rPr>
        <w:t>]</w:t>
      </w:r>
    </w:p>
    <w:p w:rsidR="008B6111" w:rsidRPr="008B6111" w:rsidRDefault="008B6111" w:rsidP="008B6111">
      <w:pPr>
        <w:rPr>
          <w:rFonts w:ascii="Arial" w:hAnsi="Arial" w:cs="Arial"/>
          <w:color w:val="4F81BD" w:themeColor="accent1"/>
          <w:sz w:val="24"/>
          <w:szCs w:val="24"/>
        </w:rPr>
      </w:pPr>
      <w:r w:rsidRPr="008B6111">
        <w:rPr>
          <w:rFonts w:ascii="Arial" w:hAnsi="Arial" w:cs="Arial"/>
          <w:color w:val="4F81BD" w:themeColor="accent1"/>
          <w:sz w:val="24"/>
          <w:szCs w:val="24"/>
        </w:rPr>
        <w:t>___________________________________________________________________</w:t>
      </w:r>
    </w:p>
    <w:p w:rsidR="008B6111" w:rsidRPr="00F84F7A" w:rsidRDefault="008B6111" w:rsidP="008B6111">
      <w:pPr>
        <w:rPr>
          <w:rFonts w:ascii="Arial" w:hAnsi="Arial" w:cs="Arial"/>
          <w:i/>
          <w:color w:val="0070C0"/>
          <w:sz w:val="2"/>
          <w:szCs w:val="24"/>
        </w:rPr>
      </w:pPr>
    </w:p>
    <w:p w:rsidR="0070612D" w:rsidRPr="008B6111" w:rsidRDefault="008B6111" w:rsidP="008B6111">
      <w:pPr>
        <w:jc w:val="center"/>
        <w:rPr>
          <w:rFonts w:ascii="Arial" w:hAnsi="Arial" w:cs="Arial"/>
          <w:b/>
          <w:sz w:val="24"/>
          <w:szCs w:val="24"/>
        </w:rPr>
      </w:pPr>
      <w:r w:rsidRPr="008B6111">
        <w:rPr>
          <w:rFonts w:ascii="Arial" w:hAnsi="Arial" w:cs="Arial"/>
          <w:b/>
          <w:sz w:val="24"/>
          <w:szCs w:val="24"/>
        </w:rPr>
        <w:t>Confi</w:t>
      </w:r>
      <w:r w:rsidR="002A2D48">
        <w:rPr>
          <w:rFonts w:ascii="Arial" w:hAnsi="Arial" w:cs="Arial"/>
          <w:b/>
          <w:sz w:val="24"/>
          <w:szCs w:val="24"/>
        </w:rPr>
        <w:t>dentiality and Data P</w:t>
      </w:r>
      <w:r w:rsidRPr="008B6111">
        <w:rPr>
          <w:rFonts w:ascii="Arial" w:hAnsi="Arial" w:cs="Arial"/>
          <w:b/>
          <w:sz w:val="24"/>
          <w:szCs w:val="24"/>
        </w:rPr>
        <w:t xml:space="preserve">rotection </w:t>
      </w:r>
      <w:r w:rsidR="002A2D48">
        <w:rPr>
          <w:rFonts w:ascii="Arial" w:hAnsi="Arial" w:cs="Arial"/>
          <w:b/>
          <w:sz w:val="24"/>
          <w:szCs w:val="24"/>
        </w:rPr>
        <w:t>Guidelines for V</w:t>
      </w:r>
      <w:r w:rsidRPr="008B6111">
        <w:rPr>
          <w:rFonts w:ascii="Arial" w:hAnsi="Arial" w:cs="Arial"/>
          <w:b/>
          <w:sz w:val="24"/>
          <w:szCs w:val="24"/>
        </w:rPr>
        <w:t>olunteers</w:t>
      </w:r>
    </w:p>
    <w:p w:rsidR="0070612D" w:rsidRPr="0070612D" w:rsidRDefault="0070612D" w:rsidP="0070612D">
      <w:pPr>
        <w:rPr>
          <w:rFonts w:ascii="Arial" w:hAnsi="Arial" w:cs="Arial"/>
          <w:sz w:val="24"/>
          <w:szCs w:val="24"/>
        </w:rPr>
      </w:pPr>
      <w:r w:rsidRPr="0070612D">
        <w:rPr>
          <w:rFonts w:ascii="Arial" w:hAnsi="Arial" w:cs="Arial"/>
          <w:sz w:val="24"/>
          <w:szCs w:val="24"/>
        </w:rPr>
        <w:t>In the cours</w:t>
      </w:r>
      <w:r>
        <w:rPr>
          <w:rFonts w:ascii="Arial" w:hAnsi="Arial" w:cs="Arial"/>
          <w:sz w:val="24"/>
          <w:szCs w:val="24"/>
        </w:rPr>
        <w:t xml:space="preserve">e of your volunteering here at </w:t>
      </w:r>
      <w:r w:rsidR="008B6111">
        <w:rPr>
          <w:rFonts w:ascii="Arial" w:hAnsi="Arial" w:cs="Arial"/>
          <w:color w:val="0070C0"/>
          <w:sz w:val="24"/>
          <w:szCs w:val="24"/>
        </w:rPr>
        <w:t>[</w:t>
      </w:r>
      <w:r w:rsidR="008B6111">
        <w:rPr>
          <w:rFonts w:ascii="Arial" w:hAnsi="Arial" w:cs="Arial"/>
          <w:i/>
          <w:color w:val="0070C0"/>
          <w:sz w:val="24"/>
          <w:szCs w:val="24"/>
        </w:rPr>
        <w:t>museum name</w:t>
      </w:r>
      <w:r w:rsidR="008B6111">
        <w:rPr>
          <w:rFonts w:ascii="Arial" w:hAnsi="Arial" w:cs="Arial"/>
          <w:color w:val="0070C0"/>
          <w:sz w:val="24"/>
          <w:szCs w:val="24"/>
        </w:rPr>
        <w:t>]</w:t>
      </w:r>
      <w:r w:rsidRPr="0070612D">
        <w:rPr>
          <w:rFonts w:ascii="Arial" w:hAnsi="Arial" w:cs="Arial"/>
          <w:sz w:val="24"/>
          <w:szCs w:val="24"/>
        </w:rPr>
        <w:t xml:space="preserve">, you may come into </w:t>
      </w:r>
      <w:r w:rsidR="00BC7E92">
        <w:rPr>
          <w:rFonts w:ascii="Arial" w:hAnsi="Arial" w:cs="Arial"/>
          <w:sz w:val="24"/>
          <w:szCs w:val="24"/>
        </w:rPr>
        <w:t xml:space="preserve">        </w:t>
      </w:r>
      <w:r w:rsidRPr="0070612D">
        <w:rPr>
          <w:rFonts w:ascii="Arial" w:hAnsi="Arial" w:cs="Arial"/>
          <w:sz w:val="24"/>
          <w:szCs w:val="24"/>
        </w:rPr>
        <w:t>contact with and</w:t>
      </w:r>
      <w:r>
        <w:rPr>
          <w:rFonts w:ascii="Arial" w:hAnsi="Arial" w:cs="Arial"/>
          <w:sz w:val="24"/>
          <w:szCs w:val="24"/>
        </w:rPr>
        <w:t xml:space="preserve"> use confidential information. </w:t>
      </w:r>
      <w:r w:rsidRPr="0070612D">
        <w:rPr>
          <w:rFonts w:ascii="Arial" w:hAnsi="Arial" w:cs="Arial"/>
          <w:sz w:val="24"/>
          <w:szCs w:val="24"/>
        </w:rPr>
        <w:t>That information might be about people, such as names and addresses or even information about people's circumstances, families, he</w:t>
      </w:r>
      <w:r>
        <w:rPr>
          <w:rFonts w:ascii="Arial" w:hAnsi="Arial" w:cs="Arial"/>
          <w:sz w:val="24"/>
          <w:szCs w:val="24"/>
        </w:rPr>
        <w:t>alth and other private matters.</w:t>
      </w:r>
      <w:r w:rsidRPr="0070612D">
        <w:rPr>
          <w:rFonts w:ascii="Arial" w:hAnsi="Arial" w:cs="Arial"/>
          <w:sz w:val="24"/>
          <w:szCs w:val="24"/>
        </w:rPr>
        <w:t xml:space="preserve"> It might be about technical, co</w:t>
      </w:r>
      <w:r>
        <w:rPr>
          <w:rFonts w:ascii="Arial" w:hAnsi="Arial" w:cs="Arial"/>
          <w:sz w:val="24"/>
          <w:szCs w:val="24"/>
        </w:rPr>
        <w:t xml:space="preserve">mmercial or financial matters. </w:t>
      </w:r>
      <w:r w:rsidRPr="0070612D">
        <w:rPr>
          <w:rFonts w:ascii="Arial" w:hAnsi="Arial" w:cs="Arial"/>
          <w:sz w:val="24"/>
          <w:szCs w:val="24"/>
        </w:rPr>
        <w:t>We have to make sure individuals and other or</w:t>
      </w:r>
      <w:r w:rsidR="00313B68">
        <w:rPr>
          <w:rFonts w:ascii="Arial" w:hAnsi="Arial" w:cs="Arial"/>
          <w:sz w:val="24"/>
          <w:szCs w:val="24"/>
        </w:rPr>
        <w:t>ganisations can trust us</w:t>
      </w:r>
      <w:r w:rsidR="008B6111">
        <w:rPr>
          <w:rFonts w:ascii="Arial" w:hAnsi="Arial" w:cs="Arial"/>
          <w:sz w:val="24"/>
          <w:szCs w:val="24"/>
        </w:rPr>
        <w:t>,</w:t>
      </w:r>
      <w:r w:rsidR="00313B68">
        <w:rPr>
          <w:rFonts w:ascii="Arial" w:hAnsi="Arial" w:cs="Arial"/>
          <w:sz w:val="24"/>
          <w:szCs w:val="24"/>
        </w:rPr>
        <w:t xml:space="preserve"> so it is</w:t>
      </w:r>
      <w:r w:rsidRPr="0070612D">
        <w:rPr>
          <w:rFonts w:ascii="Arial" w:hAnsi="Arial" w:cs="Arial"/>
          <w:sz w:val="24"/>
          <w:szCs w:val="24"/>
        </w:rPr>
        <w:t xml:space="preserve"> vital </w:t>
      </w:r>
      <w:r w:rsidR="00313B68">
        <w:rPr>
          <w:rFonts w:ascii="Arial" w:hAnsi="Arial" w:cs="Arial"/>
          <w:sz w:val="24"/>
          <w:szCs w:val="24"/>
        </w:rPr>
        <w:t xml:space="preserve">that </w:t>
      </w:r>
      <w:r w:rsidRPr="0070612D">
        <w:rPr>
          <w:rFonts w:ascii="Arial" w:hAnsi="Arial" w:cs="Arial"/>
          <w:sz w:val="24"/>
          <w:szCs w:val="24"/>
        </w:rPr>
        <w:t>everyone understands what information they can and ca</w:t>
      </w:r>
      <w:r>
        <w:rPr>
          <w:rFonts w:ascii="Arial" w:hAnsi="Arial" w:cs="Arial"/>
          <w:sz w:val="24"/>
          <w:szCs w:val="24"/>
        </w:rPr>
        <w:t>nnot share.</w:t>
      </w:r>
    </w:p>
    <w:p w:rsidR="0070612D" w:rsidRPr="008B6111" w:rsidRDefault="0070612D" w:rsidP="0070612D">
      <w:pPr>
        <w:rPr>
          <w:rFonts w:ascii="Arial" w:hAnsi="Arial" w:cs="Arial"/>
          <w:b/>
          <w:sz w:val="24"/>
          <w:szCs w:val="24"/>
        </w:rPr>
      </w:pPr>
      <w:r w:rsidRPr="008B6111">
        <w:rPr>
          <w:rFonts w:ascii="Arial" w:hAnsi="Arial" w:cs="Arial"/>
          <w:b/>
          <w:sz w:val="24"/>
          <w:szCs w:val="24"/>
        </w:rPr>
        <w:t>What we’ll do to help you:</w:t>
      </w:r>
    </w:p>
    <w:p w:rsidR="0070612D" w:rsidRPr="0070612D" w:rsidRDefault="0070612D" w:rsidP="007061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0612D">
        <w:rPr>
          <w:rFonts w:ascii="Arial" w:hAnsi="Arial" w:cs="Arial"/>
          <w:sz w:val="24"/>
          <w:szCs w:val="24"/>
        </w:rPr>
        <w:t>Explain to you what information you can and cannot access</w:t>
      </w:r>
    </w:p>
    <w:p w:rsidR="0070612D" w:rsidRPr="0070612D" w:rsidRDefault="0070612D" w:rsidP="007061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0612D">
        <w:rPr>
          <w:rFonts w:ascii="Arial" w:hAnsi="Arial" w:cs="Arial"/>
          <w:sz w:val="24"/>
          <w:szCs w:val="24"/>
        </w:rPr>
        <w:t>Give guidance on what you can and cannot share.</w:t>
      </w:r>
    </w:p>
    <w:p w:rsidR="0070612D" w:rsidRPr="008B6111" w:rsidRDefault="0070612D" w:rsidP="0070612D">
      <w:pPr>
        <w:rPr>
          <w:rFonts w:ascii="Arial" w:hAnsi="Arial" w:cs="Arial"/>
          <w:b/>
          <w:sz w:val="24"/>
          <w:szCs w:val="24"/>
        </w:rPr>
      </w:pPr>
      <w:r w:rsidRPr="008B6111">
        <w:rPr>
          <w:rFonts w:ascii="Arial" w:hAnsi="Arial" w:cs="Arial"/>
          <w:b/>
          <w:sz w:val="24"/>
          <w:szCs w:val="24"/>
        </w:rPr>
        <w:t xml:space="preserve">What </w:t>
      </w:r>
      <w:r w:rsidR="008B6111">
        <w:rPr>
          <w:rFonts w:ascii="Arial" w:hAnsi="Arial" w:cs="Arial"/>
          <w:b/>
          <w:sz w:val="24"/>
          <w:szCs w:val="24"/>
        </w:rPr>
        <w:t>you agree</w:t>
      </w:r>
      <w:r w:rsidRPr="008B6111">
        <w:rPr>
          <w:rFonts w:ascii="Arial" w:hAnsi="Arial" w:cs="Arial"/>
          <w:b/>
          <w:sz w:val="24"/>
          <w:szCs w:val="24"/>
        </w:rPr>
        <w:t xml:space="preserve"> to do to help us:</w:t>
      </w:r>
      <w:bookmarkStart w:id="0" w:name="_GoBack"/>
      <w:bookmarkEnd w:id="0"/>
    </w:p>
    <w:p w:rsidR="0070612D" w:rsidRPr="0070612D" w:rsidRDefault="0070612D" w:rsidP="007061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612D">
        <w:rPr>
          <w:rFonts w:ascii="Arial" w:hAnsi="Arial" w:cs="Arial"/>
          <w:sz w:val="24"/>
          <w:szCs w:val="24"/>
        </w:rPr>
        <w:t xml:space="preserve">You must not divulge any of our organisational information or any information we have regarding others to anyone outside of </w:t>
      </w:r>
      <w:r w:rsidR="008B6111">
        <w:rPr>
          <w:rFonts w:ascii="Arial" w:hAnsi="Arial" w:cs="Arial"/>
          <w:color w:val="0070C0"/>
          <w:sz w:val="24"/>
          <w:szCs w:val="24"/>
        </w:rPr>
        <w:t>[</w:t>
      </w:r>
      <w:r w:rsidR="008B6111">
        <w:rPr>
          <w:rFonts w:ascii="Arial" w:hAnsi="Arial" w:cs="Arial"/>
          <w:i/>
          <w:color w:val="0070C0"/>
          <w:sz w:val="24"/>
          <w:szCs w:val="24"/>
        </w:rPr>
        <w:t>museum name</w:t>
      </w:r>
      <w:r w:rsidR="008B6111">
        <w:rPr>
          <w:rFonts w:ascii="Arial" w:hAnsi="Arial" w:cs="Arial"/>
          <w:color w:val="0070C0"/>
          <w:sz w:val="24"/>
          <w:szCs w:val="24"/>
        </w:rPr>
        <w:t>]</w:t>
      </w:r>
      <w:r w:rsidR="008B6111">
        <w:rPr>
          <w:rFonts w:ascii="Arial" w:hAnsi="Arial" w:cs="Arial"/>
          <w:sz w:val="24"/>
          <w:szCs w:val="24"/>
        </w:rPr>
        <w:t>.</w:t>
      </w:r>
    </w:p>
    <w:p w:rsidR="0070612D" w:rsidRPr="0070612D" w:rsidRDefault="0070612D" w:rsidP="007061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612D">
        <w:rPr>
          <w:rFonts w:ascii="Arial" w:hAnsi="Arial" w:cs="Arial"/>
          <w:sz w:val="24"/>
          <w:szCs w:val="24"/>
        </w:rPr>
        <w:t xml:space="preserve">You must ensure that you lock away any personal data relating to an individual when you leave the office or your workstation. </w:t>
      </w:r>
    </w:p>
    <w:p w:rsidR="0070612D" w:rsidRPr="0070612D" w:rsidRDefault="0070612D" w:rsidP="007061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612D">
        <w:rPr>
          <w:rFonts w:ascii="Arial" w:hAnsi="Arial" w:cs="Arial"/>
          <w:sz w:val="24"/>
          <w:szCs w:val="24"/>
        </w:rPr>
        <w:t xml:space="preserve">If you are accessing information on our databases, you must not use this for any unlawful reason and you must not copy our information on paper or otherwise.  </w:t>
      </w:r>
    </w:p>
    <w:p w:rsidR="0070612D" w:rsidRPr="0070612D" w:rsidRDefault="0070612D" w:rsidP="007061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612D">
        <w:rPr>
          <w:rFonts w:ascii="Arial" w:hAnsi="Arial" w:cs="Arial"/>
          <w:sz w:val="24"/>
          <w:szCs w:val="24"/>
        </w:rPr>
        <w:t>If you are photocopying information please ensure you take it all with you and do not leave items on the copier or in the photocopier room.</w:t>
      </w:r>
    </w:p>
    <w:p w:rsidR="0070612D" w:rsidRPr="0070612D" w:rsidRDefault="0070612D" w:rsidP="007061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612D">
        <w:rPr>
          <w:rFonts w:ascii="Arial" w:hAnsi="Arial" w:cs="Arial"/>
          <w:sz w:val="24"/>
          <w:szCs w:val="24"/>
        </w:rPr>
        <w:t>You must not send personal data by email or copy personal data to any type of removab</w:t>
      </w:r>
      <w:r w:rsidR="008B6111">
        <w:rPr>
          <w:rFonts w:ascii="Arial" w:hAnsi="Arial" w:cs="Arial"/>
          <w:sz w:val="24"/>
          <w:szCs w:val="24"/>
        </w:rPr>
        <w:t xml:space="preserve">le media, e.g. </w:t>
      </w:r>
      <w:r w:rsidRPr="0070612D">
        <w:rPr>
          <w:rFonts w:ascii="Arial" w:hAnsi="Arial" w:cs="Arial"/>
          <w:sz w:val="24"/>
          <w:szCs w:val="24"/>
        </w:rPr>
        <w:t>USB stick.</w:t>
      </w:r>
    </w:p>
    <w:p w:rsidR="0070612D" w:rsidRDefault="0070612D" w:rsidP="0070612D">
      <w:pPr>
        <w:rPr>
          <w:rFonts w:ascii="Arial" w:hAnsi="Arial" w:cs="Arial"/>
          <w:sz w:val="24"/>
          <w:szCs w:val="24"/>
        </w:rPr>
      </w:pPr>
      <w:r w:rsidRPr="0070612D">
        <w:rPr>
          <w:rFonts w:ascii="Arial" w:hAnsi="Arial" w:cs="Arial"/>
          <w:sz w:val="24"/>
          <w:szCs w:val="24"/>
        </w:rPr>
        <w:t>We have a Data Protection policy which explains our rules and guidelines relating to working with personal</w:t>
      </w:r>
      <w:r>
        <w:rPr>
          <w:rFonts w:ascii="Arial" w:hAnsi="Arial" w:cs="Arial"/>
          <w:sz w:val="24"/>
          <w:szCs w:val="24"/>
        </w:rPr>
        <w:t xml:space="preserve"> information and help</w:t>
      </w:r>
      <w:r w:rsidRPr="0070612D">
        <w:rPr>
          <w:rFonts w:ascii="Arial" w:hAnsi="Arial" w:cs="Arial"/>
          <w:sz w:val="24"/>
          <w:szCs w:val="24"/>
        </w:rPr>
        <w:t xml:space="preserve"> staff</w:t>
      </w:r>
      <w:r>
        <w:rPr>
          <w:rFonts w:ascii="Arial" w:hAnsi="Arial" w:cs="Arial"/>
          <w:sz w:val="24"/>
          <w:szCs w:val="24"/>
        </w:rPr>
        <w:t xml:space="preserve"> and volunteers</w:t>
      </w:r>
      <w:r w:rsidRPr="0070612D">
        <w:rPr>
          <w:rFonts w:ascii="Arial" w:hAnsi="Arial" w:cs="Arial"/>
          <w:sz w:val="24"/>
          <w:szCs w:val="24"/>
        </w:rPr>
        <w:t xml:space="preserve"> ensure that they do not bre</w:t>
      </w:r>
      <w:r>
        <w:rPr>
          <w:rFonts w:ascii="Arial" w:hAnsi="Arial" w:cs="Arial"/>
          <w:sz w:val="24"/>
          <w:szCs w:val="24"/>
        </w:rPr>
        <w:t>ach the Data Protection Act 2018</w:t>
      </w:r>
      <w:r w:rsidR="00F84F7A">
        <w:rPr>
          <w:rFonts w:ascii="Arial" w:hAnsi="Arial" w:cs="Arial"/>
          <w:sz w:val="24"/>
          <w:szCs w:val="24"/>
        </w:rPr>
        <w:t>.</w:t>
      </w:r>
      <w:r w:rsidRPr="0070612D">
        <w:rPr>
          <w:rFonts w:ascii="Arial" w:hAnsi="Arial" w:cs="Arial"/>
          <w:sz w:val="24"/>
          <w:szCs w:val="24"/>
        </w:rPr>
        <w:t xml:space="preserve"> </w:t>
      </w:r>
    </w:p>
    <w:p w:rsidR="00C64DA0" w:rsidRPr="008B6111" w:rsidRDefault="0070612D" w:rsidP="0070612D">
      <w:pPr>
        <w:rPr>
          <w:rFonts w:ascii="Arial" w:hAnsi="Arial" w:cs="Arial"/>
          <w:b/>
          <w:sz w:val="24"/>
          <w:szCs w:val="24"/>
        </w:rPr>
      </w:pPr>
      <w:r w:rsidRPr="008B6111">
        <w:rPr>
          <w:rFonts w:ascii="Arial" w:hAnsi="Arial" w:cs="Arial"/>
          <w:b/>
          <w:sz w:val="24"/>
          <w:szCs w:val="24"/>
        </w:rPr>
        <w:t>No one should make assumptions about sharing confidential information with other employees, volunteers or organisations.  If you are not sure about what information you may</w:t>
      </w:r>
      <w:r w:rsidR="008B6111">
        <w:rPr>
          <w:rFonts w:ascii="Arial" w:hAnsi="Arial" w:cs="Arial"/>
          <w:b/>
          <w:sz w:val="24"/>
          <w:szCs w:val="24"/>
        </w:rPr>
        <w:t xml:space="preserve"> or may not</w:t>
      </w:r>
      <w:r w:rsidRPr="008B6111">
        <w:rPr>
          <w:rFonts w:ascii="Arial" w:hAnsi="Arial" w:cs="Arial"/>
          <w:b/>
          <w:sz w:val="24"/>
          <w:szCs w:val="24"/>
        </w:rPr>
        <w:t xml:space="preserve"> share then please talk to your supervisor.  </w:t>
      </w:r>
    </w:p>
    <w:sectPr w:rsidR="00C64DA0" w:rsidRPr="008B6111" w:rsidSect="006574EE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EE" w:rsidRDefault="006574EE" w:rsidP="006574EE">
      <w:pPr>
        <w:spacing w:after="0" w:line="240" w:lineRule="auto"/>
      </w:pPr>
      <w:r>
        <w:separator/>
      </w:r>
    </w:p>
  </w:endnote>
  <w:endnote w:type="continuationSeparator" w:id="0">
    <w:p w:rsidR="006574EE" w:rsidRDefault="006574EE" w:rsidP="0065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EE" w:rsidRDefault="006574E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387D395" wp14:editId="5CCCBF76">
          <wp:simplePos x="0" y="0"/>
          <wp:positionH relativeFrom="column">
            <wp:posOffset>-390525</wp:posOffset>
          </wp:positionH>
          <wp:positionV relativeFrom="paragraph">
            <wp:posOffset>-767080</wp:posOffset>
          </wp:positionV>
          <wp:extent cx="6610350" cy="1558290"/>
          <wp:effectExtent l="0" t="0" r="0" b="3810"/>
          <wp:wrapSquare wrapText="bothSides"/>
          <wp:docPr id="3" name="Picture 3" descr="S:\CULTURE\Bristol Culture\South West Museum Development\Communications\SWMD Website 2019\Resources\Headers (resources, case study etc)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CULTURE\Bristol Culture\South West Museum Development\Communications\SWMD Website 2019\Resources\Headers (resources, case study etc)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4EE" w:rsidRDefault="0065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EE" w:rsidRDefault="006574EE" w:rsidP="006574EE">
      <w:pPr>
        <w:spacing w:after="0" w:line="240" w:lineRule="auto"/>
      </w:pPr>
      <w:r>
        <w:separator/>
      </w:r>
    </w:p>
  </w:footnote>
  <w:footnote w:type="continuationSeparator" w:id="0">
    <w:p w:rsidR="006574EE" w:rsidRDefault="006574EE" w:rsidP="0065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EE" w:rsidRDefault="00500C9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497998" wp14:editId="78CA8040">
              <wp:simplePos x="0" y="0"/>
              <wp:positionH relativeFrom="column">
                <wp:posOffset>1296035</wp:posOffset>
              </wp:positionH>
              <wp:positionV relativeFrom="paragraph">
                <wp:posOffset>-26679</wp:posOffset>
              </wp:positionV>
              <wp:extent cx="4722126" cy="477672"/>
              <wp:effectExtent l="0" t="0" r="21590" b="177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2126" cy="477672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74EE" w:rsidRPr="00F84F7A" w:rsidRDefault="008D63D7">
                          <w:pP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  <w:t xml:space="preserve">Volunteering </w:t>
                          </w:r>
                          <w:r w:rsidR="006574EE" w:rsidRPr="00F84F7A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  <w:t>Template:</w:t>
                          </w:r>
                          <w:r w:rsidR="006574EE" w:rsidRPr="00F84F7A">
                            <w:rPr>
                              <w:rFonts w:ascii="Arial" w:hAnsi="Arial" w:cs="Arial"/>
                              <w:sz w:val="27"/>
                              <w:szCs w:val="27"/>
                            </w:rPr>
                            <w:t xml:space="preserve"> </w:t>
                          </w:r>
                          <w:r w:rsidR="0070612D" w:rsidRPr="00F84F7A"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>Confi</w:t>
                          </w:r>
                          <w:r w:rsidR="002A2D48" w:rsidRPr="00F84F7A"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 xml:space="preserve">dentiality and </w:t>
                          </w:r>
                          <w: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 xml:space="preserve">Data </w:t>
                          </w:r>
                          <w: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>Protection</w:t>
                          </w:r>
                          <w: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 xml:space="preserve">                  </w:t>
                          </w:r>
                          <w:proofErr w:type="spellStart"/>
                          <w:r w:rsidR="0070612D" w:rsidRPr="008D63D7">
                            <w:rPr>
                              <w:rFonts w:ascii="Arial" w:hAnsi="Arial" w:cs="Arial"/>
                              <w:color w:val="FFFFFF" w:themeColor="background1"/>
                              <w:sz w:val="26"/>
                              <w:szCs w:val="26"/>
                            </w:rPr>
                            <w:t>rotection</w:t>
                          </w:r>
                          <w:proofErr w:type="spellEnd"/>
                          <w:r w:rsidR="0070612D" w:rsidRPr="00F84F7A"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 xml:space="preserve">                            </w:t>
                          </w:r>
                          <w:r w:rsidRPr="008D63D7">
                            <w:rPr>
                              <w:rFonts w:ascii="Arial" w:hAnsi="Arial" w:cs="Arial"/>
                              <w:sz w:val="8"/>
                              <w:szCs w:val="26"/>
                            </w:rPr>
                            <w:t xml:space="preserve"> </w:t>
                          </w:r>
                          <w:r w:rsidR="002A2D48" w:rsidRPr="00F84F7A"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>Guidelines</w:t>
                          </w:r>
                          <w:r w:rsidR="00F84F7A" w:rsidRPr="00F84F7A"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2.05pt;margin-top:-2.1pt;width:371.8pt;height: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" filled="f" strokecolor="black [3213]">
              <v:textbox>
                <w:txbxContent>
                  <w:p w:rsidR="006574EE" w:rsidRPr="00F84F7A" w:rsidRDefault="008D63D7">
                    <w:pPr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  <w:t xml:space="preserve">Volunteering </w:t>
                    </w:r>
                    <w:r w:rsidR="006574EE" w:rsidRPr="00F84F7A"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  <w:t>Template:</w:t>
                    </w:r>
                    <w:r w:rsidR="006574EE" w:rsidRPr="00F84F7A">
                      <w:rPr>
                        <w:rFonts w:ascii="Arial" w:hAnsi="Arial" w:cs="Arial"/>
                        <w:sz w:val="27"/>
                        <w:szCs w:val="27"/>
                      </w:rPr>
                      <w:t xml:space="preserve"> </w:t>
                    </w:r>
                    <w:r w:rsidR="0070612D" w:rsidRPr="00F84F7A">
                      <w:rPr>
                        <w:rFonts w:ascii="Arial" w:hAnsi="Arial" w:cs="Arial"/>
                        <w:sz w:val="26"/>
                        <w:szCs w:val="26"/>
                      </w:rPr>
                      <w:t>Confi</w:t>
                    </w:r>
                    <w:r w:rsidR="002A2D48" w:rsidRPr="00F84F7A">
                      <w:rPr>
                        <w:rFonts w:ascii="Arial" w:hAnsi="Arial" w:cs="Arial"/>
                        <w:sz w:val="26"/>
                        <w:szCs w:val="26"/>
                      </w:rPr>
                      <w:t xml:space="preserve">dentiality and </w:t>
                    </w: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 xml:space="preserve">Data </w:t>
                    </w: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Protection</w:t>
                    </w: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 xml:space="preserve">                  </w:t>
                    </w:r>
                    <w:proofErr w:type="spellStart"/>
                    <w:r w:rsidR="0070612D" w:rsidRPr="008D63D7">
                      <w:rPr>
                        <w:rFonts w:ascii="Arial" w:hAnsi="Arial" w:cs="Arial"/>
                        <w:color w:val="FFFFFF" w:themeColor="background1"/>
                        <w:sz w:val="26"/>
                        <w:szCs w:val="26"/>
                      </w:rPr>
                      <w:t>rotection</w:t>
                    </w:r>
                    <w:proofErr w:type="spellEnd"/>
                    <w:r w:rsidR="0070612D" w:rsidRPr="00F84F7A">
                      <w:rPr>
                        <w:rFonts w:ascii="Arial" w:hAnsi="Arial" w:cs="Arial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 xml:space="preserve">                            </w:t>
                    </w:r>
                    <w:r w:rsidRPr="008D63D7">
                      <w:rPr>
                        <w:rFonts w:ascii="Arial" w:hAnsi="Arial" w:cs="Arial"/>
                        <w:sz w:val="8"/>
                        <w:szCs w:val="26"/>
                      </w:rPr>
                      <w:t xml:space="preserve"> </w:t>
                    </w:r>
                    <w:r w:rsidR="002A2D48" w:rsidRPr="00F84F7A">
                      <w:rPr>
                        <w:rFonts w:ascii="Arial" w:hAnsi="Arial" w:cs="Arial"/>
                        <w:sz w:val="26"/>
                        <w:szCs w:val="26"/>
                      </w:rPr>
                      <w:t>Guidelines</w:t>
                    </w:r>
                    <w:r w:rsidR="00F84F7A" w:rsidRPr="00F84F7A">
                      <w:rPr>
                        <w:rFonts w:ascii="Arial" w:hAnsi="Arial" w:cs="Arial"/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574EE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84A5C27" wp14:editId="37BE36CF">
          <wp:simplePos x="0" y="0"/>
          <wp:positionH relativeFrom="column">
            <wp:posOffset>-457200</wp:posOffset>
          </wp:positionH>
          <wp:positionV relativeFrom="paragraph">
            <wp:posOffset>-259080</wp:posOffset>
          </wp:positionV>
          <wp:extent cx="3754120" cy="685800"/>
          <wp:effectExtent l="0" t="0" r="0" b="0"/>
          <wp:wrapSquare wrapText="bothSides"/>
          <wp:docPr id="1" name="Picture 1" descr="S:\CULTURE\Bristol Culture\South West Museum Development\Communications\SWMD Website 2019\Resources\Headers (resources, case study etc)\Resource Portrait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ULTURE\Bristol Culture\South West Museum Development\Communications\SWMD Website 2019\Resources\Headers (resources, case study etc)\Resource Portrait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41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4EE" w:rsidRDefault="006574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651B3"/>
    <w:multiLevelType w:val="hybridMultilevel"/>
    <w:tmpl w:val="FB28E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E756C"/>
    <w:multiLevelType w:val="hybridMultilevel"/>
    <w:tmpl w:val="16423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EE"/>
    <w:rsid w:val="000416F9"/>
    <w:rsid w:val="002A2D48"/>
    <w:rsid w:val="00313B68"/>
    <w:rsid w:val="00500C9A"/>
    <w:rsid w:val="00604D93"/>
    <w:rsid w:val="00627F6E"/>
    <w:rsid w:val="006574EE"/>
    <w:rsid w:val="0070612D"/>
    <w:rsid w:val="008B6111"/>
    <w:rsid w:val="008D63D7"/>
    <w:rsid w:val="00BC2B96"/>
    <w:rsid w:val="00BC7E92"/>
    <w:rsid w:val="00D46266"/>
    <w:rsid w:val="00D92705"/>
    <w:rsid w:val="00F84F7A"/>
    <w:rsid w:val="00F9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4EE"/>
  </w:style>
  <w:style w:type="paragraph" w:styleId="Footer">
    <w:name w:val="footer"/>
    <w:basedOn w:val="Normal"/>
    <w:link w:val="FooterChar"/>
    <w:uiPriority w:val="99"/>
    <w:unhideWhenUsed/>
    <w:rsid w:val="00657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4EE"/>
  </w:style>
  <w:style w:type="paragraph" w:styleId="BalloonText">
    <w:name w:val="Balloon Text"/>
    <w:basedOn w:val="Normal"/>
    <w:link w:val="BalloonTextChar"/>
    <w:uiPriority w:val="99"/>
    <w:semiHidden/>
    <w:unhideWhenUsed/>
    <w:rsid w:val="0065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4EE"/>
  </w:style>
  <w:style w:type="paragraph" w:styleId="Footer">
    <w:name w:val="footer"/>
    <w:basedOn w:val="Normal"/>
    <w:link w:val="FooterChar"/>
    <w:uiPriority w:val="99"/>
    <w:unhideWhenUsed/>
    <w:rsid w:val="00657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4EE"/>
  </w:style>
  <w:style w:type="paragraph" w:styleId="BalloonText">
    <w:name w:val="Balloon Text"/>
    <w:basedOn w:val="Normal"/>
    <w:link w:val="BalloonTextChar"/>
    <w:uiPriority w:val="99"/>
    <w:semiHidden/>
    <w:unhideWhenUsed/>
    <w:rsid w:val="0065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FC50-4F97-420D-AD8B-C426FEE1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Cartwright</dc:creator>
  <cp:lastModifiedBy>Abigail Millican</cp:lastModifiedBy>
  <cp:revision>12</cp:revision>
  <cp:lastPrinted>2019-07-01T14:39:00Z</cp:lastPrinted>
  <dcterms:created xsi:type="dcterms:W3CDTF">2019-06-17T16:23:00Z</dcterms:created>
  <dcterms:modified xsi:type="dcterms:W3CDTF">2019-07-11T15:09:00Z</dcterms:modified>
</cp:coreProperties>
</file>